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2D1D" w14:textId="43E2D941" w:rsidR="006A4AFE" w:rsidRPr="00687A2F" w:rsidRDefault="00687A2F" w:rsidP="00687A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A2F">
        <w:rPr>
          <w:rFonts w:asciiTheme="majorBidi" w:hAnsiTheme="majorBidi" w:cstheme="majorBidi"/>
          <w:b/>
          <w:bCs/>
          <w:sz w:val="24"/>
          <w:szCs w:val="24"/>
        </w:rPr>
        <w:t>Размер федерального тарифа за удостоверение документов, требующих обязательную нотариальную форму</w:t>
      </w:r>
    </w:p>
    <w:p w14:paraId="66092E4C" w14:textId="77777777" w:rsidR="00687A2F" w:rsidRPr="00687A2F" w:rsidRDefault="00687A2F" w:rsidP="00687A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628D132" w14:textId="70B55F0A" w:rsidR="00687A2F" w:rsidRPr="00687A2F" w:rsidRDefault="00687A2F" w:rsidP="00687A2F">
      <w:pPr>
        <w:jc w:val="center"/>
        <w:rPr>
          <w:rFonts w:asciiTheme="majorBidi" w:hAnsiTheme="majorBidi" w:cstheme="majorBidi"/>
          <w:b/>
          <w:bCs/>
        </w:rPr>
      </w:pPr>
      <w:r w:rsidRPr="00687A2F">
        <w:rPr>
          <w:rFonts w:asciiTheme="majorBidi" w:hAnsiTheme="majorBidi" w:cstheme="majorBidi"/>
          <w:b/>
          <w:bCs/>
        </w:rPr>
        <w:t>Статья 333.24</w:t>
      </w:r>
      <w:r>
        <w:rPr>
          <w:rFonts w:asciiTheme="majorBidi" w:hAnsiTheme="majorBidi" w:cstheme="majorBidi"/>
          <w:b/>
          <w:bCs/>
        </w:rPr>
        <w:t xml:space="preserve"> Налогового кодекса Российской Федерации</w:t>
      </w:r>
    </w:p>
    <w:p w14:paraId="56EE2B87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14:paraId="0A08B502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1) за удостоверение доверенностей на совершение сделок (сделки), требующих (требующей) нотариальной формы в соответствии с </w:t>
      </w:r>
      <w:hyperlink r:id="rId4" w:history="1">
        <w:r w:rsidRPr="00687A2F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687A2F">
        <w:rPr>
          <w:rFonts w:asciiTheme="majorBidi" w:hAnsiTheme="majorBidi" w:cstheme="majorBidi"/>
        </w:rPr>
        <w:t> Российской Федерации, - 200 рублей;</w:t>
      </w:r>
    </w:p>
    <w:p w14:paraId="0B14D4D6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2) за удостоверение прочих доверенностей, требующих нотариальной формы в соответствии с </w:t>
      </w:r>
      <w:hyperlink r:id="rId5" w:history="1">
        <w:r w:rsidRPr="00687A2F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687A2F">
        <w:rPr>
          <w:rFonts w:asciiTheme="majorBidi" w:hAnsiTheme="majorBidi" w:cstheme="majorBidi"/>
        </w:rPr>
        <w:t> Российской Федерации, - 200 рублей;</w:t>
      </w:r>
    </w:p>
    <w:p w14:paraId="3935D7AE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3) за удостоверение доверенностей, выдаваемых в порядке передоверия, в случаях, если такое удостоверение обязательно в соответствии с </w:t>
      </w:r>
      <w:hyperlink r:id="rId6" w:anchor="dst486" w:history="1">
        <w:r w:rsidRPr="00687A2F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687A2F">
        <w:rPr>
          <w:rFonts w:asciiTheme="majorBidi" w:hAnsiTheme="majorBidi" w:cstheme="majorBidi"/>
        </w:rPr>
        <w:t> Российской Федерации, - 200 рублей;</w:t>
      </w:r>
    </w:p>
    <w:p w14:paraId="61A0020E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4) за удостоверение договоров об ипотеке, если данное требование установлено законодательством Российской Федерации:</w:t>
      </w:r>
    </w:p>
    <w:p w14:paraId="527BB6BD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за удостоверение договоров об ипотеке жилого помещения в обеспечение возврата кредита (займа), предоставленного на приобретение или строительство жилого дома, квартиры, - 200 рублей;</w:t>
      </w:r>
    </w:p>
    <w:p w14:paraId="6F1E60D3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за удостоверение договоров об ипотеке другого недвижимого имущества, за исключением морских и воздушных судов, а также судов внутреннего плавания, - 0,3 процента суммы договора, но не более 3 000 рублей;</w:t>
      </w:r>
    </w:p>
    <w:p w14:paraId="7B757BA1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за удостоверение договоров об ипотеке морских и воздушных судов, а также судов внутреннего плавания - 0,3 процента суммы договора, но не более 30 000 рублей;</w:t>
      </w:r>
    </w:p>
    <w:p w14:paraId="6514CECA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4.1) за удостоверение договоров купли-продажи и залога доли или части доли в уставном капитале общества с ограниченной ответственностью в зависимости от суммы договора:</w:t>
      </w:r>
    </w:p>
    <w:p w14:paraId="6A4E0C99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до 1 000 000 рублей - 0,5 процента суммы договора, но не менее 1 500 рублей;</w:t>
      </w:r>
    </w:p>
    <w:p w14:paraId="4F463507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от 1 000 001 рубля до 10 000 000 рублей включительно - 5 000 рублей плюс 0,3 процента суммы договора, превышающей 1 000 000 рублей;</w:t>
      </w:r>
    </w:p>
    <w:p w14:paraId="536D398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свыше 10 000 001 рубля - 32 000 рублей плюс 0,15 процента суммы договора, превышающей 10 000 000 рублей, но не более 150 000 рублей;</w:t>
      </w:r>
    </w:p>
    <w:p w14:paraId="20444CFB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(</w:t>
      </w:r>
      <w:proofErr w:type="spellStart"/>
      <w:r w:rsidRPr="00687A2F">
        <w:rPr>
          <w:rFonts w:asciiTheme="majorBidi" w:hAnsiTheme="majorBidi" w:cstheme="majorBidi"/>
        </w:rPr>
        <w:t>пп</w:t>
      </w:r>
      <w:proofErr w:type="spellEnd"/>
      <w:r w:rsidRPr="00687A2F">
        <w:rPr>
          <w:rFonts w:asciiTheme="majorBidi" w:hAnsiTheme="majorBidi" w:cstheme="majorBidi"/>
        </w:rPr>
        <w:t>. 4.1 введен Федеральным </w:t>
      </w:r>
      <w:hyperlink r:id="rId7" w:anchor="dst100439" w:history="1">
        <w:r w:rsidRPr="00687A2F">
          <w:rPr>
            <w:rStyle w:val="ac"/>
            <w:rFonts w:asciiTheme="majorBidi" w:hAnsiTheme="majorBidi" w:cstheme="majorBidi"/>
          </w:rPr>
          <w:t>законом</w:t>
        </w:r>
      </w:hyperlink>
      <w:r w:rsidRPr="00687A2F">
        <w:rPr>
          <w:rFonts w:asciiTheme="majorBidi" w:hAnsiTheme="majorBidi" w:cstheme="majorBidi"/>
        </w:rPr>
        <w:t> от 06.12.2011 N 405-ФЗ)</w:t>
      </w:r>
    </w:p>
    <w:p w14:paraId="7749EC5B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5) за удостоверение прочих договоров, предмет которых подлежит оценке, если такое удостоверение обязательно в соответствии с законодательством Российской Федерации, - 0,5 процента суммы договора, но не менее 300 рублей и не более 20 000 рублей;</w:t>
      </w:r>
    </w:p>
    <w:p w14:paraId="69FD6195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6) за удостоверение сделок, предмет которых не подлежит оценке и которые в соответствии с законодательством Российской Федерации должны быть нотариально удостоверены, - 500 рублей;</w:t>
      </w:r>
    </w:p>
    <w:p w14:paraId="38957B27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7) за 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помещения, - 300 рублей;</w:t>
      </w:r>
    </w:p>
    <w:p w14:paraId="59A261D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lastRenderedPageBreak/>
        <w:t>8) за удостоверение учредительных документов (копий учредительных документов) организаций - 500 рублей;</w:t>
      </w:r>
    </w:p>
    <w:p w14:paraId="458FF9FA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9) за удостоверение соглашения об уплате алиментов - 250 рублей;</w:t>
      </w:r>
    </w:p>
    <w:p w14:paraId="3F75BE3E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10) за удостоверение брачного договора - 500 рублей;</w:t>
      </w:r>
    </w:p>
    <w:p w14:paraId="231022DF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11) за удостоверение договоров поручительства - 0,5 процента суммы, на которую принимается обязательство, но не менее 200 рублей и не более 20 000 рублей;</w:t>
      </w:r>
    </w:p>
    <w:p w14:paraId="3D16906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12) за удостоверение соглашения об изменении или о расторжении нотариально удостоверенного договора - 200 рублей;</w:t>
      </w:r>
    </w:p>
    <w:p w14:paraId="25AE1BD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13) за удостоверение завещаний, за принятие закрытого завещания - 100 рублей;</w:t>
      </w:r>
    </w:p>
    <w:p w14:paraId="236E632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14) за вскрытие конверта с закрытым завещанием и оглашение закрытого завещания - 300 рублей;</w:t>
      </w:r>
    </w:p>
    <w:p w14:paraId="5CDE2EB9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15) за удостоверение доверенностей на право пользования и (или) распоряжения имуществом, за исключением имущества, предусмотренного </w:t>
      </w:r>
      <w:hyperlink r:id="rId8" w:anchor="dst898" w:history="1">
        <w:r w:rsidRPr="00687A2F">
          <w:rPr>
            <w:rStyle w:val="ac"/>
            <w:rFonts w:asciiTheme="majorBidi" w:hAnsiTheme="majorBidi" w:cstheme="majorBidi"/>
          </w:rPr>
          <w:t>подпунктом 16</w:t>
        </w:r>
      </w:hyperlink>
      <w:r w:rsidRPr="00687A2F">
        <w:rPr>
          <w:rFonts w:asciiTheme="majorBidi" w:hAnsiTheme="majorBidi" w:cstheme="majorBidi"/>
        </w:rPr>
        <w:t> настоящего пункта:</w:t>
      </w:r>
    </w:p>
    <w:p w14:paraId="52B35675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детям, в том числе усыновленным, супругу, родителям, полнородным братьям и сестрам - 100 рублей;</w:t>
      </w:r>
    </w:p>
    <w:p w14:paraId="4508ABE2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другим физическим лицам - 500 рублей;</w:t>
      </w:r>
    </w:p>
    <w:p w14:paraId="78B6CDB9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16) за удостоверение доверенностей на право пользования и (или) распоряжения автотранспортными средствами:</w:t>
      </w:r>
    </w:p>
    <w:p w14:paraId="17FF1D22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детям, в том числе усыновленным, супругу, родителям, полнородным братьям и сестрам - 250 рублей;</w:t>
      </w:r>
    </w:p>
    <w:p w14:paraId="310D5C9F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другим физическим лицам - 400 рублей;</w:t>
      </w:r>
    </w:p>
    <w:p w14:paraId="68A70D3C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17) за совершение морского протеста - 30 000 рублей;</w:t>
      </w:r>
    </w:p>
    <w:p w14:paraId="6BB3AFF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18) за свидетельствование верности перевода документа с одного языка на другой - 100 рублей за одну страницу перевода документа;</w:t>
      </w:r>
    </w:p>
    <w:p w14:paraId="677218D4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19) за совершение исполнительной надписи - 0,5 процента взыскиваемой суммы, но не более 20 000 рублей;</w:t>
      </w:r>
    </w:p>
    <w:p w14:paraId="1F2F5A27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20) за принятие на депозит денежных сумм или ценных бумаг, если такое принятие на депозит обязательно в соответствии с </w:t>
      </w:r>
      <w:hyperlink r:id="rId9" w:history="1">
        <w:r w:rsidRPr="00687A2F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687A2F">
        <w:rPr>
          <w:rFonts w:asciiTheme="majorBidi" w:hAnsiTheme="majorBidi" w:cstheme="majorBidi"/>
        </w:rPr>
        <w:t> Российской Федерации, - 0,5 процента принятой денежной суммы или рыночной стоимости ценных бумаг, но не менее 20 рублей и не более 20 000 рублей;</w:t>
      </w:r>
    </w:p>
    <w:p w14:paraId="76A25B89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21) за свидетельствование подлинности подписи, если такое свидетельствование обязательно в соответствии с </w:t>
      </w:r>
      <w:hyperlink r:id="rId10" w:history="1">
        <w:r w:rsidRPr="00687A2F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687A2F">
        <w:rPr>
          <w:rFonts w:asciiTheme="majorBidi" w:hAnsiTheme="majorBidi" w:cstheme="majorBidi"/>
        </w:rPr>
        <w:t> Российской Федерации:</w:t>
      </w:r>
    </w:p>
    <w:p w14:paraId="4D9EA103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на документах и заявлениях, за исключением банковских карточек и заявлений о регистрации юридических лиц, - 100 рублей;</w:t>
      </w:r>
    </w:p>
    <w:p w14:paraId="5993CEDF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на банковских карточках и на заявлениях о регистрации юридических лиц (с каждого лица, на каждом документе) - 200 рублей;</w:t>
      </w:r>
    </w:p>
    <w:p w14:paraId="1674389A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22) за выдачу свидетельства о праве на наследство по закону и по завещанию:</w:t>
      </w:r>
    </w:p>
    <w:p w14:paraId="03AC1B87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детям, в том числе усыновленным, супругу, родителям, полнородным братьям и сестрам наследодателя - 0,3 процента стоимости наследуемого имущества, но не более 100 000 рублей;</w:t>
      </w:r>
    </w:p>
    <w:p w14:paraId="7CA8CAA1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другим наследникам - 0,6 процента стоимости наследуемого имущества, но не более 1 000 000 рублей;</w:t>
      </w:r>
    </w:p>
    <w:p w14:paraId="7272725A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lastRenderedPageBreak/>
        <w:t>23) за принятие </w:t>
      </w:r>
      <w:hyperlink r:id="rId11" w:anchor="dst100320" w:history="1">
        <w:r w:rsidRPr="00687A2F">
          <w:rPr>
            <w:rStyle w:val="ac"/>
            <w:rFonts w:asciiTheme="majorBidi" w:hAnsiTheme="majorBidi" w:cstheme="majorBidi"/>
          </w:rPr>
          <w:t>мер по охране</w:t>
        </w:r>
      </w:hyperlink>
      <w:r w:rsidRPr="00687A2F">
        <w:rPr>
          <w:rFonts w:asciiTheme="majorBidi" w:hAnsiTheme="majorBidi" w:cstheme="majorBidi"/>
        </w:rPr>
        <w:t> наследства - 600 рублей;</w:t>
      </w:r>
    </w:p>
    <w:p w14:paraId="2B99EE3E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 xml:space="preserve">24) за совершение протеста векселя в неплатеже, неакцепте и </w:t>
      </w:r>
      <w:proofErr w:type="spellStart"/>
      <w:r w:rsidRPr="00687A2F">
        <w:rPr>
          <w:rFonts w:asciiTheme="majorBidi" w:hAnsiTheme="majorBidi" w:cstheme="majorBidi"/>
        </w:rPr>
        <w:t>недатировании</w:t>
      </w:r>
      <w:proofErr w:type="spellEnd"/>
      <w:r w:rsidRPr="00687A2F">
        <w:rPr>
          <w:rFonts w:asciiTheme="majorBidi" w:hAnsiTheme="majorBidi" w:cstheme="majorBidi"/>
        </w:rPr>
        <w:t xml:space="preserve"> акцепта и за удостоверение неоплаты чека - 1 процент неоплаченной суммы, но не более 20 000 рублей;</w:t>
      </w:r>
    </w:p>
    <w:p w14:paraId="4B558AA1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14:paraId="2BB40E9E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</w:p>
    <w:p w14:paraId="35A18BDB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  <w:r w:rsidRPr="00687A2F">
        <w:rPr>
          <w:rFonts w:asciiTheme="majorBidi" w:hAnsiTheme="majorBidi" w:cstheme="majorBidi"/>
        </w:rPr>
        <w:t>2. Положения настоящей статьи применяются с учетом положений </w:t>
      </w:r>
      <w:hyperlink r:id="rId12" w:anchor="dst918" w:history="1">
        <w:r w:rsidRPr="00687A2F">
          <w:rPr>
            <w:rStyle w:val="ac"/>
            <w:rFonts w:asciiTheme="majorBidi" w:hAnsiTheme="majorBidi" w:cstheme="majorBidi"/>
          </w:rPr>
          <w:t>статьи 333.25</w:t>
        </w:r>
      </w:hyperlink>
      <w:r w:rsidRPr="00687A2F">
        <w:rPr>
          <w:rFonts w:asciiTheme="majorBidi" w:hAnsiTheme="majorBidi" w:cstheme="majorBidi"/>
        </w:rPr>
        <w:t> настоящего Кодекса.</w:t>
      </w:r>
    </w:p>
    <w:p w14:paraId="43E8A025" w14:textId="77777777" w:rsidR="00687A2F" w:rsidRPr="00687A2F" w:rsidRDefault="00687A2F" w:rsidP="00687A2F">
      <w:pPr>
        <w:jc w:val="both"/>
        <w:rPr>
          <w:rFonts w:asciiTheme="majorBidi" w:hAnsiTheme="majorBidi" w:cstheme="majorBidi"/>
        </w:rPr>
      </w:pPr>
    </w:p>
    <w:sectPr w:rsidR="00687A2F" w:rsidRPr="0068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98"/>
    <w:rsid w:val="002E1E78"/>
    <w:rsid w:val="00687A2F"/>
    <w:rsid w:val="006A4AFE"/>
    <w:rsid w:val="006B2336"/>
    <w:rsid w:val="00903398"/>
    <w:rsid w:val="00A10320"/>
    <w:rsid w:val="00D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0CD5"/>
  <w15:chartTrackingRefBased/>
  <w15:docId w15:val="{83D2E560-C621-4B17-89D7-292A489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3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3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33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3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3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3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3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3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3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33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33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339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87A2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1075/a3cd0bcff028f127a00fa0aa61842f4ff13ffaf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201589/6a73a7e61adc45fc3dd224c0e7194a1392c8b071/" TargetMode="External"/><Relationship Id="rId12" Type="http://schemas.openxmlformats.org/officeDocument/2006/relationships/hyperlink" Target="https://www.consultant.ru/document/cons_doc_LAW_511075/d3ff813c7ebc48c207618b4770e10c16ca8ab0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8490/33554de4cc03f8450fefcd3a75ba2e29ac4915c9/" TargetMode="External"/><Relationship Id="rId11" Type="http://schemas.openxmlformats.org/officeDocument/2006/relationships/hyperlink" Target="https://www.consultant.ru/document/cons_doc_LAW_482694/b0995daa452b5486756d191d8565ecbf533851b0/" TargetMode="External"/><Relationship Id="rId5" Type="http://schemas.openxmlformats.org/officeDocument/2006/relationships/hyperlink" Target="https://www.consultant.ru/document/cons_doc_LAW_28165/a3cd0bcff028f127a00fa0aa61842f4ff13ffafb/" TargetMode="External"/><Relationship Id="rId10" Type="http://schemas.openxmlformats.org/officeDocument/2006/relationships/hyperlink" Target="https://www.consultant.ru/document/cons_doc_LAW_28165/a3cd0bcff028f127a00fa0aa61842f4ff13ffafb/" TargetMode="External"/><Relationship Id="rId4" Type="http://schemas.openxmlformats.org/officeDocument/2006/relationships/hyperlink" Target="https://www.consultant.ru/document/cons_doc_LAW_28165/a3cd0bcff028f127a00fa0aa61842f4ff13ffafb/" TargetMode="External"/><Relationship Id="rId9" Type="http://schemas.openxmlformats.org/officeDocument/2006/relationships/hyperlink" Target="https://www.consultant.ru/document/cons_doc_LAW_28165/a3cd0bcff028f127a00fa0aa61842f4ff13ffaf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2025-08-18T13:22:00Z</dcterms:created>
  <dcterms:modified xsi:type="dcterms:W3CDTF">2025-08-18T13:26:00Z</dcterms:modified>
</cp:coreProperties>
</file>